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9F" w:rsidRPr="00662C8B" w:rsidRDefault="00005B9F">
      <w:pPr>
        <w:rPr>
          <w:rFonts w:ascii="Arial Narrow" w:hAnsi="Arial Narrow"/>
          <w:sz w:val="22"/>
        </w:rPr>
      </w:pPr>
    </w:p>
    <w:p w:rsidR="00BF23CF" w:rsidRPr="00662C8B" w:rsidRDefault="00005B9F">
      <w:pPr>
        <w:rPr>
          <w:rFonts w:ascii="Arial Narrow" w:hAnsi="Arial Narrow"/>
          <w:b/>
          <w:sz w:val="22"/>
        </w:rPr>
      </w:pPr>
      <w:r w:rsidRPr="00662C8B">
        <w:rPr>
          <w:rFonts w:ascii="Arial Narrow" w:hAnsi="Arial Narrow"/>
          <w:b/>
          <w:sz w:val="22"/>
        </w:rPr>
        <w:t>附录一、</w:t>
      </w:r>
      <w:r w:rsidR="00BF23CF" w:rsidRPr="00662C8B">
        <w:rPr>
          <w:rFonts w:ascii="Arial Narrow" w:hAnsi="Arial Narrow"/>
          <w:b/>
          <w:sz w:val="22"/>
        </w:rPr>
        <w:t>加州大学洛杉矶分校暑期学术项目开设</w:t>
      </w:r>
      <w:proofErr w:type="gramStart"/>
      <w:r w:rsidR="00BF23CF" w:rsidRPr="00662C8B">
        <w:rPr>
          <w:rFonts w:ascii="Arial Narrow" w:hAnsi="Arial Narrow"/>
          <w:b/>
          <w:sz w:val="22"/>
        </w:rPr>
        <w:t>专业及样例</w:t>
      </w:r>
      <w:proofErr w:type="gramEnd"/>
      <w:r w:rsidR="00BF23CF" w:rsidRPr="00662C8B">
        <w:rPr>
          <w:rFonts w:ascii="Arial Narrow" w:hAnsi="Arial Narrow"/>
          <w:b/>
          <w:sz w:val="22"/>
        </w:rPr>
        <w:t>课程</w:t>
      </w:r>
    </w:p>
    <w:p w:rsidR="00BF23CF" w:rsidRPr="00662C8B" w:rsidRDefault="00BF23CF">
      <w:pPr>
        <w:rPr>
          <w:rFonts w:ascii="Arial Narrow" w:hAnsi="Arial Narrow"/>
          <w:sz w:val="22"/>
        </w:rPr>
      </w:pPr>
    </w:p>
    <w:p w:rsidR="00BF23CF" w:rsidRPr="00662C8B" w:rsidRDefault="00BF23CF" w:rsidP="00BF23CF">
      <w:pPr>
        <w:pStyle w:val="a3"/>
        <w:numPr>
          <w:ilvl w:val="0"/>
          <w:numId w:val="1"/>
        </w:numPr>
        <w:ind w:firstLineChars="0"/>
        <w:rPr>
          <w:rFonts w:ascii="Arial Narrow" w:hAnsi="Arial Narrow"/>
          <w:b/>
          <w:sz w:val="22"/>
        </w:rPr>
      </w:pPr>
      <w:r w:rsidRPr="00662C8B">
        <w:rPr>
          <w:rFonts w:ascii="Arial Narrow" w:hAnsi="Arial Narrow"/>
          <w:b/>
          <w:sz w:val="22"/>
        </w:rPr>
        <w:t>开设专业</w:t>
      </w:r>
    </w:p>
    <w:p w:rsidR="00005B9F" w:rsidRPr="00662C8B" w:rsidRDefault="00005B9F" w:rsidP="00BF23CF">
      <w:pPr>
        <w:rPr>
          <w:rFonts w:ascii="Arial Narrow" w:hAnsi="Arial Narrow"/>
          <w:sz w:val="22"/>
        </w:rPr>
      </w:pPr>
    </w:p>
    <w:p w:rsidR="00005B9F" w:rsidRPr="00662C8B" w:rsidRDefault="00005B9F" w:rsidP="00BF23CF">
      <w:pPr>
        <w:rPr>
          <w:rFonts w:ascii="Arial Narrow" w:hAnsi="Arial Narrow"/>
          <w:sz w:val="22"/>
        </w:rPr>
        <w:sectPr w:rsidR="00005B9F" w:rsidRPr="00662C8B" w:rsidSect="00005B9F">
          <w:head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lastRenderedPageBreak/>
        <w:t>African Language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Afro-American Studies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 xml:space="preserve">Ancient </w:t>
      </w:r>
      <w:proofErr w:type="gramStart"/>
      <w:r w:rsidRPr="00662C8B">
        <w:rPr>
          <w:rFonts w:ascii="Arial Narrow" w:hAnsi="Arial Narrow"/>
          <w:sz w:val="22"/>
        </w:rPr>
        <w:t>Near</w:t>
      </w:r>
      <w:proofErr w:type="gramEnd"/>
      <w:r w:rsidRPr="00662C8B">
        <w:rPr>
          <w:rFonts w:ascii="Arial Narrow" w:hAnsi="Arial Narrow"/>
          <w:sz w:val="22"/>
        </w:rPr>
        <w:t xml:space="preserve"> East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Anthropology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Applied Linguistics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Arabic</w:t>
      </w:r>
    </w:p>
    <w:p w:rsidR="00EF0C85" w:rsidRPr="00662C8B" w:rsidRDefault="00EF0C85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Architecture &amp; Urban Design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Art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Art History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Asian American studies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Asian Languages &amp; Cultures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Astronomy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Atmospheric &amp; Oceanic Sciences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Biostatistics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Chemistry &amp; Biochemistry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Chicana &amp; Chicano Studies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Chinese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Civil &amp; Environmental Engineering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Classics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Communication Studies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Comparative Literature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Computer Science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Dance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Design / Media Arts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Earth, Planetary, &amp; Space Sciences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Ecology &amp; Evolutionary Biology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Economics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Education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Electrical Engineering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lastRenderedPageBreak/>
        <w:t>Engineering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English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English as a Second Language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English Composition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Environment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Epidemiology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Ethnomusicology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Film &amp; Television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French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Gender Studies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Geography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German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Global Studies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Creek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Health Services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Hebrew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History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Information Studies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International Development Studies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Iranian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Italian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Japanese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Korean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Latin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Life Sciences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Linguistics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Management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Mathematics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Mechanical</w:t>
      </w:r>
      <w:r w:rsidR="00EF0C85" w:rsidRPr="00662C8B">
        <w:rPr>
          <w:rFonts w:ascii="Arial Narrow" w:hAnsi="Arial Narrow"/>
          <w:sz w:val="22"/>
        </w:rPr>
        <w:t xml:space="preserve"> </w:t>
      </w:r>
      <w:r w:rsidRPr="00662C8B">
        <w:rPr>
          <w:rFonts w:ascii="Arial Narrow" w:hAnsi="Arial Narrow"/>
          <w:sz w:val="22"/>
        </w:rPr>
        <w:t>Engineering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lastRenderedPageBreak/>
        <w:t>Medicine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Molecular, Cell, &amp; Developmental Biology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Music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Music History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Neuroscience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Philosophy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Physics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Physiological Science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Political Science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Portuguese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Program in Computing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Psychology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Public Policy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Religion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Romanian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Russian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Scandinavian Section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Serbian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Social Welfare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Sociology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South Asian Studies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Southeast Asian Studies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Spanish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Statistics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Theater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Urban Planning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Vietnamese</w:t>
      </w:r>
    </w:p>
    <w:p w:rsidR="00BF23CF" w:rsidRPr="00662C8B" w:rsidRDefault="00BF23CF" w:rsidP="00BF23CF">
      <w:pPr>
        <w:rPr>
          <w:rFonts w:ascii="Arial Narrow" w:hAnsi="Arial Narrow"/>
          <w:sz w:val="22"/>
        </w:rPr>
      </w:pPr>
      <w:r w:rsidRPr="00662C8B">
        <w:rPr>
          <w:rFonts w:ascii="Arial Narrow" w:hAnsi="Arial Narrow"/>
          <w:sz w:val="22"/>
        </w:rPr>
        <w:t>World Arts &amp; Cultures</w:t>
      </w:r>
    </w:p>
    <w:p w:rsidR="00BF23CF" w:rsidRPr="00662C8B" w:rsidRDefault="00BF23CF" w:rsidP="00BF23CF">
      <w:pPr>
        <w:rPr>
          <w:rFonts w:ascii="Arial Narrow" w:hAnsi="Arial Narrow"/>
          <w:sz w:val="22"/>
        </w:rPr>
        <w:sectPr w:rsidR="00BF23CF" w:rsidRPr="00662C8B" w:rsidSect="00005B9F">
          <w:type w:val="continuous"/>
          <w:pgSz w:w="11906" w:h="16838"/>
          <w:pgMar w:top="1440" w:right="1080" w:bottom="1440" w:left="1080" w:header="851" w:footer="992" w:gutter="0"/>
          <w:cols w:num="3" w:space="425"/>
          <w:docGrid w:type="lines" w:linePitch="312"/>
        </w:sectPr>
      </w:pPr>
    </w:p>
    <w:p w:rsidR="00BF23CF" w:rsidRPr="00662C8B" w:rsidRDefault="00BF23CF" w:rsidP="00BF23CF">
      <w:pPr>
        <w:rPr>
          <w:rFonts w:ascii="Arial Narrow" w:hAnsi="Arial Narrow"/>
          <w:sz w:val="22"/>
        </w:rPr>
      </w:pPr>
    </w:p>
    <w:p w:rsidR="00BF23CF" w:rsidRPr="00662C8B" w:rsidRDefault="00BF23CF" w:rsidP="00BF23CF">
      <w:pPr>
        <w:rPr>
          <w:rFonts w:ascii="Arial Narrow" w:hAnsi="Arial Narrow"/>
          <w:sz w:val="22"/>
        </w:rPr>
      </w:pPr>
    </w:p>
    <w:p w:rsidR="00EF0C85" w:rsidRPr="00662C8B" w:rsidRDefault="00BF23CF" w:rsidP="00EF0C85">
      <w:pPr>
        <w:pStyle w:val="a3"/>
        <w:numPr>
          <w:ilvl w:val="0"/>
          <w:numId w:val="1"/>
        </w:numPr>
        <w:ind w:firstLineChars="0"/>
        <w:rPr>
          <w:rFonts w:ascii="Arial Narrow" w:hAnsi="Arial Narrow"/>
          <w:b/>
          <w:sz w:val="22"/>
        </w:rPr>
      </w:pPr>
      <w:r w:rsidRPr="00662C8B">
        <w:rPr>
          <w:rFonts w:ascii="Arial Narrow" w:hAnsi="Arial Narrow"/>
          <w:b/>
          <w:sz w:val="22"/>
        </w:rPr>
        <w:t>样例课程</w:t>
      </w:r>
    </w:p>
    <w:p w:rsidR="00EF0C85" w:rsidRPr="00662C8B" w:rsidRDefault="00EF0C85" w:rsidP="00EF0C85">
      <w:pPr>
        <w:rPr>
          <w:rFonts w:ascii="Arial Narrow" w:hAnsi="Arial Narrow"/>
          <w:sz w:val="22"/>
        </w:rPr>
      </w:pPr>
    </w:p>
    <w:p w:rsidR="00EF0C85" w:rsidRPr="00662C8B" w:rsidRDefault="00005B9F" w:rsidP="00005B9F">
      <w:pPr>
        <w:rPr>
          <w:rFonts w:ascii="Arial Narrow" w:hAnsi="Arial Narrow"/>
          <w:sz w:val="22"/>
        </w:rPr>
      </w:pPr>
      <w:r w:rsidRPr="00662C8B">
        <w:rPr>
          <w:rStyle w:val="coursetitle1"/>
          <w:rFonts w:ascii="Arial Narrow" w:hAnsi="Arial Narrow"/>
          <w:sz w:val="22"/>
          <w:szCs w:val="22"/>
        </w:rPr>
        <w:t>122. Management Accounting. (4)</w:t>
      </w:r>
      <w:r w:rsidRPr="00662C8B">
        <w:rPr>
          <w:rFonts w:ascii="Arial Narrow" w:hAnsi="Arial Narrow"/>
          <w:sz w:val="22"/>
        </w:rPr>
        <w:t xml:space="preserve"> Lecture, three hours. Requisites: course 1B, one statistics course. Nature, objectives, and procedures of cost accounting and control; job costing and process costing; accounting for manufacturing overhead; cost budgeting; cost reports; joint-product costing; distribution cost; standard costs; differential cost analysis; profit-volume relationships and break-even analysis. </w:t>
      </w:r>
      <w:proofErr w:type="gramStart"/>
      <w:r w:rsidRPr="00662C8B">
        <w:rPr>
          <w:rFonts w:ascii="Arial Narrow" w:hAnsi="Arial Narrow"/>
          <w:sz w:val="22"/>
        </w:rPr>
        <w:t>P/NP or letter grading.</w:t>
      </w:r>
      <w:proofErr w:type="gramEnd"/>
    </w:p>
    <w:p w:rsidR="00005B9F" w:rsidRPr="00662C8B" w:rsidRDefault="00005B9F" w:rsidP="00005B9F">
      <w:pPr>
        <w:rPr>
          <w:rFonts w:ascii="Arial Narrow" w:hAnsi="Arial Narrow"/>
          <w:sz w:val="22"/>
        </w:rPr>
      </w:pPr>
    </w:p>
    <w:p w:rsidR="00662C8B" w:rsidRPr="00662C8B" w:rsidRDefault="00662C8B" w:rsidP="00005B9F">
      <w:pPr>
        <w:rPr>
          <w:rFonts w:ascii="Arial Narrow" w:hAnsi="Arial Narrow"/>
          <w:sz w:val="22"/>
        </w:rPr>
      </w:pPr>
      <w:r w:rsidRPr="00662C8B">
        <w:rPr>
          <w:rStyle w:val="coursetitle1"/>
          <w:rFonts w:ascii="Arial Narrow" w:hAnsi="Arial Narrow"/>
          <w:sz w:val="22"/>
          <w:szCs w:val="22"/>
        </w:rPr>
        <w:t>111. Operating Systems Principles. (5)</w:t>
      </w:r>
      <w:r w:rsidRPr="00662C8B">
        <w:rPr>
          <w:rFonts w:ascii="Arial Narrow" w:hAnsi="Arial Narrow"/>
          <w:sz w:val="22"/>
        </w:rPr>
        <w:t xml:space="preserve"> Lecture, four hours; laboratory, two hours; outside study, nine hours. </w:t>
      </w:r>
      <w:proofErr w:type="gramStart"/>
      <w:r w:rsidRPr="00662C8B">
        <w:rPr>
          <w:rFonts w:ascii="Arial Narrow" w:hAnsi="Arial Narrow"/>
          <w:sz w:val="22"/>
        </w:rPr>
        <w:t xml:space="preserve">Enforced </w:t>
      </w:r>
      <w:r w:rsidRPr="00662C8B">
        <w:rPr>
          <w:rFonts w:ascii="Arial Narrow" w:hAnsi="Arial Narrow"/>
          <w:sz w:val="22"/>
        </w:rPr>
        <w:lastRenderedPageBreak/>
        <w:t>requisites: courses 32, 33, 35L.</w:t>
      </w:r>
      <w:proofErr w:type="gramEnd"/>
      <w:r w:rsidRPr="00662C8B">
        <w:rPr>
          <w:rFonts w:ascii="Arial Narrow" w:hAnsi="Arial Narrow"/>
          <w:sz w:val="22"/>
        </w:rPr>
        <w:t xml:space="preserve"> </w:t>
      </w:r>
      <w:proofErr w:type="gramStart"/>
      <w:r w:rsidRPr="00662C8B">
        <w:rPr>
          <w:rFonts w:ascii="Arial Narrow" w:hAnsi="Arial Narrow"/>
          <w:sz w:val="22"/>
        </w:rPr>
        <w:t>Introduction to operating systems design and evaluation.</w:t>
      </w:r>
      <w:proofErr w:type="gramEnd"/>
      <w:r w:rsidRPr="00662C8B">
        <w:rPr>
          <w:rFonts w:ascii="Arial Narrow" w:hAnsi="Arial Narrow"/>
          <w:sz w:val="22"/>
        </w:rPr>
        <w:t xml:space="preserve"> </w:t>
      </w:r>
      <w:proofErr w:type="gramStart"/>
      <w:r w:rsidRPr="00662C8B">
        <w:rPr>
          <w:rFonts w:ascii="Arial Narrow" w:hAnsi="Arial Narrow"/>
          <w:sz w:val="22"/>
        </w:rPr>
        <w:t>Computer software systems performance, robustness, and functionality.</w:t>
      </w:r>
      <w:proofErr w:type="gramEnd"/>
      <w:r w:rsidRPr="00662C8B">
        <w:rPr>
          <w:rFonts w:ascii="Arial Narrow" w:hAnsi="Arial Narrow"/>
          <w:sz w:val="22"/>
        </w:rPr>
        <w:t xml:space="preserve"> Kernel structure, bootstrapping, input/output (I/O) devices and interrupts. Processes and threads; address spaces, memory management, and virtual memory. </w:t>
      </w:r>
      <w:proofErr w:type="gramStart"/>
      <w:r w:rsidRPr="00662C8B">
        <w:rPr>
          <w:rFonts w:ascii="Arial Narrow" w:hAnsi="Arial Narrow"/>
          <w:sz w:val="22"/>
        </w:rPr>
        <w:t>Scheduling, synchronization.</w:t>
      </w:r>
      <w:proofErr w:type="gramEnd"/>
      <w:r w:rsidRPr="00662C8B">
        <w:rPr>
          <w:rFonts w:ascii="Arial Narrow" w:hAnsi="Arial Narrow"/>
          <w:sz w:val="22"/>
        </w:rPr>
        <w:t xml:space="preserve"> File systems: layout, performance, robustness. Distributed systems: networking, remote procedure </w:t>
      </w:r>
      <w:proofErr w:type="gramStart"/>
      <w:r w:rsidRPr="00662C8B">
        <w:rPr>
          <w:rFonts w:ascii="Arial Narrow" w:hAnsi="Arial Narrow"/>
          <w:sz w:val="22"/>
        </w:rPr>
        <w:t>call (RPC), asynchronous RPC, distributed file</w:t>
      </w:r>
      <w:proofErr w:type="gramEnd"/>
      <w:r w:rsidRPr="00662C8B">
        <w:rPr>
          <w:rFonts w:ascii="Arial Narrow" w:hAnsi="Arial Narrow"/>
          <w:sz w:val="22"/>
        </w:rPr>
        <w:t xml:space="preserve"> systems, transactions. </w:t>
      </w:r>
      <w:proofErr w:type="gramStart"/>
      <w:r w:rsidRPr="00662C8B">
        <w:rPr>
          <w:rFonts w:ascii="Arial Narrow" w:hAnsi="Arial Narrow"/>
          <w:sz w:val="22"/>
        </w:rPr>
        <w:t>Protection and security.</w:t>
      </w:r>
      <w:proofErr w:type="gramEnd"/>
      <w:r w:rsidRPr="00662C8B">
        <w:rPr>
          <w:rFonts w:ascii="Arial Narrow" w:hAnsi="Arial Narrow"/>
          <w:sz w:val="22"/>
        </w:rPr>
        <w:t xml:space="preserve"> </w:t>
      </w:r>
      <w:proofErr w:type="gramStart"/>
      <w:r w:rsidRPr="00662C8B">
        <w:rPr>
          <w:rFonts w:ascii="Arial Narrow" w:hAnsi="Arial Narrow"/>
          <w:sz w:val="22"/>
        </w:rPr>
        <w:t>Exercises involving applications using, and internals of, real-world operating systems.</w:t>
      </w:r>
      <w:proofErr w:type="gramEnd"/>
      <w:r w:rsidRPr="00662C8B">
        <w:rPr>
          <w:rFonts w:ascii="Arial Narrow" w:hAnsi="Arial Narrow"/>
          <w:sz w:val="22"/>
        </w:rPr>
        <w:t xml:space="preserve"> </w:t>
      </w:r>
      <w:proofErr w:type="gramStart"/>
      <w:r w:rsidRPr="00662C8B">
        <w:rPr>
          <w:rFonts w:ascii="Arial Narrow" w:hAnsi="Arial Narrow"/>
          <w:sz w:val="22"/>
        </w:rPr>
        <w:t>Letter grading.</w:t>
      </w:r>
      <w:proofErr w:type="gramEnd"/>
    </w:p>
    <w:p w:rsidR="00005B9F" w:rsidRPr="00662C8B" w:rsidRDefault="00005B9F" w:rsidP="00005B9F">
      <w:pPr>
        <w:rPr>
          <w:rFonts w:ascii="Arial Narrow" w:hAnsi="Arial Narrow"/>
          <w:sz w:val="22"/>
        </w:rPr>
      </w:pPr>
    </w:p>
    <w:p w:rsidR="00662C8B" w:rsidRDefault="00662C8B" w:rsidP="00005B9F">
      <w:pPr>
        <w:rPr>
          <w:rFonts w:ascii="Arial Narrow" w:hAnsi="Arial Narrow" w:cs="Arial" w:hint="eastAsia"/>
          <w:color w:val="000000"/>
          <w:sz w:val="22"/>
        </w:rPr>
      </w:pPr>
      <w:r w:rsidRPr="00662C8B">
        <w:rPr>
          <w:rStyle w:val="bold1"/>
          <w:rFonts w:ascii="Arial Narrow" w:hAnsi="Arial Narrow" w:cs="Arial"/>
          <w:color w:val="000000"/>
          <w:sz w:val="22"/>
        </w:rPr>
        <w:t>102. Systems and Signals (4</w:t>
      </w:r>
      <w:proofErr w:type="gramStart"/>
      <w:r w:rsidRPr="00662C8B">
        <w:rPr>
          <w:rStyle w:val="bold1"/>
          <w:rFonts w:ascii="Arial Narrow" w:hAnsi="Arial Narrow" w:cs="Arial"/>
          <w:color w:val="000000"/>
          <w:sz w:val="22"/>
        </w:rPr>
        <w:t>)</w:t>
      </w:r>
      <w:proofErr w:type="gramEnd"/>
      <w:r w:rsidRPr="00662C8B">
        <w:rPr>
          <w:rFonts w:ascii="Arial Narrow" w:hAnsi="Arial Narrow" w:cs="Arial"/>
          <w:b/>
          <w:bCs/>
          <w:color w:val="000000"/>
          <w:sz w:val="22"/>
        </w:rPr>
        <w:br/>
      </w:r>
      <w:r w:rsidRPr="00662C8B">
        <w:rPr>
          <w:rFonts w:ascii="Arial Narrow" w:hAnsi="Arial Narrow" w:cs="Arial"/>
          <w:color w:val="000000"/>
          <w:sz w:val="22"/>
        </w:rPr>
        <w:t xml:space="preserve">Lecture, four hours; discussion, one hour; outside study, seven hours. Requisite: Mathematics 33A. </w:t>
      </w:r>
      <w:proofErr w:type="spellStart"/>
      <w:r w:rsidRPr="00662C8B">
        <w:rPr>
          <w:rFonts w:ascii="Arial Narrow" w:hAnsi="Arial Narrow" w:cs="Arial"/>
          <w:color w:val="000000"/>
          <w:sz w:val="22"/>
        </w:rPr>
        <w:t>Corequisite</w:t>
      </w:r>
      <w:proofErr w:type="spellEnd"/>
      <w:r w:rsidRPr="00662C8B">
        <w:rPr>
          <w:rFonts w:ascii="Arial Narrow" w:hAnsi="Arial Narrow" w:cs="Arial"/>
          <w:color w:val="000000"/>
          <w:sz w:val="22"/>
        </w:rPr>
        <w:t xml:space="preserve">: Mathematics 33B. </w:t>
      </w:r>
      <w:proofErr w:type="gramStart"/>
      <w:r w:rsidRPr="00662C8B">
        <w:rPr>
          <w:rFonts w:ascii="Arial Narrow" w:hAnsi="Arial Narrow" w:cs="Arial"/>
          <w:color w:val="000000"/>
          <w:sz w:val="22"/>
        </w:rPr>
        <w:t>Elements of differential equations, first- and second-order equations, variation of parameters method and method of undetermined coefficients, existence and uniqueness.</w:t>
      </w:r>
      <w:proofErr w:type="gramEnd"/>
      <w:r w:rsidRPr="00662C8B">
        <w:rPr>
          <w:rFonts w:ascii="Arial Narrow" w:hAnsi="Arial Narrow" w:cs="Arial"/>
          <w:color w:val="000000"/>
          <w:sz w:val="22"/>
        </w:rPr>
        <w:t xml:space="preserve"> Systems: input/output description, linearity, time-invariance, and causality. Impulse response functions, superposition and convolution integrals. Laplace transforms and system functions. </w:t>
      </w:r>
      <w:proofErr w:type="gramStart"/>
      <w:r w:rsidRPr="00662C8B">
        <w:rPr>
          <w:rFonts w:ascii="Arial Narrow" w:hAnsi="Arial Narrow" w:cs="Arial"/>
          <w:color w:val="000000"/>
          <w:sz w:val="22"/>
        </w:rPr>
        <w:t>Fourier series and transforms.</w:t>
      </w:r>
      <w:proofErr w:type="gramEnd"/>
      <w:r w:rsidRPr="00662C8B">
        <w:rPr>
          <w:rFonts w:ascii="Arial Narrow" w:hAnsi="Arial Narrow" w:cs="Arial"/>
          <w:color w:val="000000"/>
          <w:sz w:val="22"/>
        </w:rPr>
        <w:t xml:space="preserve"> </w:t>
      </w:r>
      <w:proofErr w:type="gramStart"/>
      <w:r w:rsidRPr="00662C8B">
        <w:rPr>
          <w:rFonts w:ascii="Arial Narrow" w:hAnsi="Arial Narrow" w:cs="Arial"/>
          <w:color w:val="000000"/>
          <w:sz w:val="22"/>
        </w:rPr>
        <w:t>Frequency responses, responses of systems to periodic signals.</w:t>
      </w:r>
      <w:proofErr w:type="gramEnd"/>
      <w:r w:rsidRPr="00662C8B">
        <w:rPr>
          <w:rFonts w:ascii="Arial Narrow" w:hAnsi="Arial Narrow" w:cs="Arial"/>
          <w:color w:val="000000"/>
          <w:sz w:val="22"/>
        </w:rPr>
        <w:t xml:space="preserve"> </w:t>
      </w:r>
      <w:proofErr w:type="gramStart"/>
      <w:r w:rsidRPr="00662C8B">
        <w:rPr>
          <w:rFonts w:ascii="Arial Narrow" w:hAnsi="Arial Narrow" w:cs="Arial"/>
          <w:color w:val="000000"/>
          <w:sz w:val="22"/>
        </w:rPr>
        <w:t>Sampling theorem.</w:t>
      </w:r>
      <w:proofErr w:type="gramEnd"/>
      <w:r w:rsidRPr="00662C8B">
        <w:rPr>
          <w:rFonts w:ascii="Arial Narrow" w:hAnsi="Arial Narrow" w:cs="Arial"/>
          <w:color w:val="000000"/>
          <w:sz w:val="22"/>
        </w:rPr>
        <w:t xml:space="preserve"> </w:t>
      </w:r>
      <w:proofErr w:type="gramStart"/>
      <w:r w:rsidRPr="00662C8B">
        <w:rPr>
          <w:rFonts w:ascii="Arial Narrow" w:hAnsi="Arial Narrow" w:cs="Arial"/>
          <w:color w:val="000000"/>
          <w:sz w:val="22"/>
        </w:rPr>
        <w:t>Letter grading.</w:t>
      </w:r>
      <w:proofErr w:type="gramEnd"/>
    </w:p>
    <w:p w:rsidR="00662C8B" w:rsidRDefault="00662C8B" w:rsidP="00005B9F">
      <w:pPr>
        <w:rPr>
          <w:rFonts w:ascii="Arial Narrow" w:hAnsi="Arial Narrow" w:cs="Arial" w:hint="eastAsia"/>
          <w:color w:val="000000"/>
          <w:sz w:val="22"/>
        </w:rPr>
      </w:pPr>
    </w:p>
    <w:p w:rsidR="00662C8B" w:rsidRPr="00662C8B" w:rsidRDefault="00662C8B" w:rsidP="00005B9F">
      <w:pPr>
        <w:rPr>
          <w:rFonts w:ascii="Arial Narrow" w:hAnsi="Arial Narrow"/>
          <w:sz w:val="22"/>
        </w:rPr>
      </w:pPr>
      <w:r>
        <w:rPr>
          <w:rFonts w:ascii="Arial Narrow" w:hAnsi="Arial Narrow" w:cs="Arial" w:hint="eastAsia"/>
          <w:color w:val="000000"/>
          <w:sz w:val="22"/>
        </w:rPr>
        <w:t>具体各</w:t>
      </w:r>
      <w:r>
        <w:rPr>
          <w:rFonts w:ascii="Arial Narrow" w:hAnsi="Arial Narrow" w:cs="Arial" w:hint="eastAsia"/>
          <w:color w:val="000000"/>
          <w:sz w:val="22"/>
        </w:rPr>
        <w:t>Session</w:t>
      </w:r>
      <w:r>
        <w:rPr>
          <w:rFonts w:ascii="Arial Narrow" w:hAnsi="Arial Narrow" w:cs="Arial" w:hint="eastAsia"/>
          <w:color w:val="000000"/>
          <w:sz w:val="22"/>
        </w:rPr>
        <w:t>开设课程请参考加州大学洛杉矶网站：</w:t>
      </w:r>
      <w:hyperlink r:id="rId9" w:history="1">
        <w:r w:rsidRPr="00490D08">
          <w:rPr>
            <w:rStyle w:val="a7"/>
            <w:rFonts w:ascii="Arial Narrow" w:hAnsi="Arial Narrow" w:cs="Arial"/>
            <w:sz w:val="22"/>
          </w:rPr>
          <w:t>http://www.registrar.ucla.edu/schedule/schedulehome.aspx</w:t>
        </w:r>
      </w:hyperlink>
      <w:r>
        <w:rPr>
          <w:rFonts w:ascii="Arial Narrow" w:hAnsi="Arial Narrow" w:cs="Arial" w:hint="eastAsia"/>
          <w:color w:val="000000"/>
          <w:sz w:val="22"/>
        </w:rPr>
        <w:t xml:space="preserve"> </w:t>
      </w:r>
      <w:bookmarkStart w:id="0" w:name="_GoBack"/>
      <w:bookmarkEnd w:id="0"/>
    </w:p>
    <w:sectPr w:rsidR="00662C8B" w:rsidRPr="00662C8B" w:rsidSect="00005B9F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614" w:rsidRDefault="00F83614" w:rsidP="00005B9F">
      <w:r>
        <w:separator/>
      </w:r>
    </w:p>
  </w:endnote>
  <w:endnote w:type="continuationSeparator" w:id="0">
    <w:p w:rsidR="00F83614" w:rsidRDefault="00F83614" w:rsidP="0000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614" w:rsidRDefault="00F83614" w:rsidP="00005B9F">
      <w:r>
        <w:separator/>
      </w:r>
    </w:p>
  </w:footnote>
  <w:footnote w:type="continuationSeparator" w:id="0">
    <w:p w:rsidR="00F83614" w:rsidRDefault="00F83614" w:rsidP="0000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B9F" w:rsidRDefault="00005B9F" w:rsidP="00005B9F">
    <w:pPr>
      <w:pStyle w:val="a4"/>
      <w:jc w:val="right"/>
    </w:pPr>
    <w:r>
      <w:rPr>
        <w:noProof/>
      </w:rPr>
      <w:drawing>
        <wp:inline distT="0" distB="0" distL="0" distR="0" wp14:anchorId="079C7030" wp14:editId="17888F4C">
          <wp:extent cx="2540000" cy="431800"/>
          <wp:effectExtent l="0" t="0" r="0" b="635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_FullLogo-heng_2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103B0"/>
    <w:multiLevelType w:val="hybridMultilevel"/>
    <w:tmpl w:val="F9001662"/>
    <w:lvl w:ilvl="0" w:tplc="3676C7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CF"/>
    <w:rsid w:val="00005B9F"/>
    <w:rsid w:val="00662C8B"/>
    <w:rsid w:val="00A67358"/>
    <w:rsid w:val="00BF23CF"/>
    <w:rsid w:val="00EF0C85"/>
    <w:rsid w:val="00F8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3CF"/>
    <w:pPr>
      <w:ind w:firstLineChars="200" w:firstLine="420"/>
    </w:pPr>
  </w:style>
  <w:style w:type="character" w:customStyle="1" w:styleId="coursetitle1">
    <w:name w:val="coursetitle1"/>
    <w:basedOn w:val="a0"/>
    <w:rsid w:val="00EF0C85"/>
    <w:rPr>
      <w:rFonts w:ascii="Arial" w:hAnsi="Arial" w:cs="Arial" w:hint="default"/>
      <w:b/>
      <w:bCs/>
      <w:vanish w:val="0"/>
      <w:webHidden w:val="0"/>
      <w:color w:val="000000"/>
      <w:sz w:val="21"/>
      <w:szCs w:val="21"/>
      <w:specVanish w:val="0"/>
    </w:rPr>
  </w:style>
  <w:style w:type="character" w:customStyle="1" w:styleId="bold1">
    <w:name w:val="bold1"/>
    <w:basedOn w:val="a0"/>
    <w:rsid w:val="00EF0C85"/>
    <w:rPr>
      <w:b/>
      <w:bCs/>
    </w:rPr>
  </w:style>
  <w:style w:type="paragraph" w:styleId="a4">
    <w:name w:val="header"/>
    <w:basedOn w:val="a"/>
    <w:link w:val="Char"/>
    <w:uiPriority w:val="99"/>
    <w:unhideWhenUsed/>
    <w:rsid w:val="0000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5B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5B9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5B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5B9F"/>
    <w:rPr>
      <w:sz w:val="18"/>
      <w:szCs w:val="18"/>
    </w:rPr>
  </w:style>
  <w:style w:type="character" w:styleId="a7">
    <w:name w:val="Hyperlink"/>
    <w:basedOn w:val="a0"/>
    <w:uiPriority w:val="99"/>
    <w:unhideWhenUsed/>
    <w:rsid w:val="00662C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3CF"/>
    <w:pPr>
      <w:ind w:firstLineChars="200" w:firstLine="420"/>
    </w:pPr>
  </w:style>
  <w:style w:type="character" w:customStyle="1" w:styleId="coursetitle1">
    <w:name w:val="coursetitle1"/>
    <w:basedOn w:val="a0"/>
    <w:rsid w:val="00EF0C85"/>
    <w:rPr>
      <w:rFonts w:ascii="Arial" w:hAnsi="Arial" w:cs="Arial" w:hint="default"/>
      <w:b/>
      <w:bCs/>
      <w:vanish w:val="0"/>
      <w:webHidden w:val="0"/>
      <w:color w:val="000000"/>
      <w:sz w:val="21"/>
      <w:szCs w:val="21"/>
      <w:specVanish w:val="0"/>
    </w:rPr>
  </w:style>
  <w:style w:type="character" w:customStyle="1" w:styleId="bold1">
    <w:name w:val="bold1"/>
    <w:basedOn w:val="a0"/>
    <w:rsid w:val="00EF0C85"/>
    <w:rPr>
      <w:b/>
      <w:bCs/>
    </w:rPr>
  </w:style>
  <w:style w:type="paragraph" w:styleId="a4">
    <w:name w:val="header"/>
    <w:basedOn w:val="a"/>
    <w:link w:val="Char"/>
    <w:uiPriority w:val="99"/>
    <w:unhideWhenUsed/>
    <w:rsid w:val="0000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5B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5B9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5B9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5B9F"/>
    <w:rPr>
      <w:sz w:val="18"/>
      <w:szCs w:val="18"/>
    </w:rPr>
  </w:style>
  <w:style w:type="character" w:styleId="a7">
    <w:name w:val="Hyperlink"/>
    <w:basedOn w:val="a0"/>
    <w:uiPriority w:val="99"/>
    <w:unhideWhenUsed/>
    <w:rsid w:val="00662C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gistrar.ucla.edu/schedule/schedule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502</Words>
  <Characters>2865</Characters>
  <Application>Microsoft Office Word</Application>
  <DocSecurity>0</DocSecurity>
  <Lines>23</Lines>
  <Paragraphs>6</Paragraphs>
  <ScaleCrop>false</ScaleCrop>
  <Company>SAF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</dc:creator>
  <cp:lastModifiedBy>TAO</cp:lastModifiedBy>
  <cp:revision>2</cp:revision>
  <dcterms:created xsi:type="dcterms:W3CDTF">2014-11-26T03:53:00Z</dcterms:created>
  <dcterms:modified xsi:type="dcterms:W3CDTF">2014-11-26T05:42:00Z</dcterms:modified>
</cp:coreProperties>
</file>